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EC70" w14:textId="2B8991B5" w:rsidR="000D26C0" w:rsidRPr="00767337" w:rsidRDefault="000D26C0" w:rsidP="000D26C0">
      <w:pPr>
        <w:jc w:val="center"/>
        <w:rPr>
          <w:b/>
          <w:bCs/>
          <w:sz w:val="24"/>
          <w:szCs w:val="24"/>
        </w:rPr>
      </w:pPr>
      <w:r w:rsidRPr="00767337">
        <w:rPr>
          <w:b/>
          <w:bCs/>
          <w:sz w:val="24"/>
          <w:szCs w:val="24"/>
        </w:rPr>
        <w:t>Syllabus 2022-2023</w:t>
      </w:r>
    </w:p>
    <w:p w14:paraId="57A785EC" w14:textId="7A5D5977" w:rsidR="000D26C0" w:rsidRPr="00767337" w:rsidRDefault="000D26C0" w:rsidP="000D26C0">
      <w:pPr>
        <w:jc w:val="center"/>
        <w:rPr>
          <w:b/>
          <w:bCs/>
          <w:sz w:val="24"/>
          <w:szCs w:val="24"/>
        </w:rPr>
      </w:pPr>
      <w:r w:rsidRPr="00767337">
        <w:rPr>
          <w:b/>
          <w:bCs/>
          <w:sz w:val="24"/>
          <w:szCs w:val="24"/>
        </w:rPr>
        <w:t>Inclusion/Resource</w:t>
      </w:r>
    </w:p>
    <w:p w14:paraId="735ACB9A" w14:textId="3787CA22" w:rsidR="000D26C0" w:rsidRPr="00767337" w:rsidRDefault="000D26C0" w:rsidP="00767337">
      <w:pPr>
        <w:jc w:val="center"/>
        <w:rPr>
          <w:b/>
          <w:bCs/>
          <w:sz w:val="24"/>
          <w:szCs w:val="24"/>
        </w:rPr>
      </w:pPr>
      <w:r w:rsidRPr="00767337">
        <w:rPr>
          <w:b/>
          <w:bCs/>
          <w:sz w:val="24"/>
          <w:szCs w:val="24"/>
        </w:rPr>
        <w:t>Special Education</w:t>
      </w:r>
    </w:p>
    <w:p w14:paraId="178799B4" w14:textId="6F625A68" w:rsidR="000D26C0" w:rsidRPr="00767337" w:rsidRDefault="000D26C0" w:rsidP="00767337">
      <w:pPr>
        <w:jc w:val="center"/>
        <w:rPr>
          <w:b/>
          <w:bCs/>
          <w:sz w:val="24"/>
          <w:szCs w:val="24"/>
        </w:rPr>
      </w:pPr>
      <w:r w:rsidRPr="00767337">
        <w:rPr>
          <w:b/>
          <w:bCs/>
          <w:sz w:val="24"/>
          <w:szCs w:val="24"/>
        </w:rPr>
        <w:t>Grades 9-12</w:t>
      </w:r>
      <w:r w:rsidRPr="00767337">
        <w:rPr>
          <w:b/>
          <w:bCs/>
          <w:sz w:val="24"/>
          <w:szCs w:val="24"/>
          <w:vertAlign w:val="superscript"/>
        </w:rPr>
        <w:t>th</w:t>
      </w:r>
      <w:r w:rsidRPr="00767337">
        <w:rPr>
          <w:b/>
          <w:bCs/>
          <w:sz w:val="24"/>
          <w:szCs w:val="24"/>
        </w:rPr>
        <w:t xml:space="preserve"> grades</w:t>
      </w:r>
    </w:p>
    <w:p w14:paraId="1A54BEC3" w14:textId="46B2F6EC" w:rsidR="000D26C0" w:rsidRPr="00767337" w:rsidRDefault="000D26C0" w:rsidP="000D26C0">
      <w:pPr>
        <w:jc w:val="center"/>
        <w:rPr>
          <w:b/>
          <w:bCs/>
          <w:sz w:val="24"/>
          <w:szCs w:val="24"/>
        </w:rPr>
      </w:pPr>
      <w:r w:rsidRPr="00767337">
        <w:rPr>
          <w:b/>
          <w:bCs/>
          <w:sz w:val="24"/>
          <w:szCs w:val="24"/>
        </w:rPr>
        <w:t>Teacher: Kimberley Harrison</w:t>
      </w:r>
    </w:p>
    <w:p w14:paraId="7044B71C" w14:textId="0F717B3F" w:rsidR="000D26C0" w:rsidRPr="00767337" w:rsidRDefault="000D26C0" w:rsidP="00767337">
      <w:pPr>
        <w:jc w:val="center"/>
        <w:rPr>
          <w:sz w:val="24"/>
          <w:szCs w:val="24"/>
        </w:rPr>
      </w:pPr>
      <w:r w:rsidRPr="00767337">
        <w:rPr>
          <w:b/>
          <w:bCs/>
          <w:sz w:val="24"/>
          <w:szCs w:val="24"/>
        </w:rPr>
        <w:t>Tug Valley High School</w:t>
      </w:r>
    </w:p>
    <w:p w14:paraId="6414F8D1" w14:textId="485B0DD8" w:rsidR="000D26C0" w:rsidRPr="00767337" w:rsidRDefault="000D26C0" w:rsidP="000D26C0">
      <w:pPr>
        <w:rPr>
          <w:b/>
          <w:bCs/>
          <w:sz w:val="24"/>
          <w:szCs w:val="24"/>
          <w:u w:val="single"/>
        </w:rPr>
      </w:pPr>
      <w:r w:rsidRPr="00767337">
        <w:rPr>
          <w:b/>
          <w:bCs/>
          <w:sz w:val="24"/>
          <w:szCs w:val="24"/>
          <w:u w:val="single"/>
        </w:rPr>
        <w:t>Schedule</w:t>
      </w:r>
    </w:p>
    <w:p w14:paraId="682F0157" w14:textId="030FC2BC" w:rsidR="000D26C0" w:rsidRPr="00767337" w:rsidRDefault="000D26C0" w:rsidP="000D26C0">
      <w:pPr>
        <w:rPr>
          <w:b/>
          <w:bCs/>
          <w:sz w:val="24"/>
          <w:szCs w:val="24"/>
        </w:rPr>
      </w:pPr>
      <w:r w:rsidRPr="00767337">
        <w:rPr>
          <w:b/>
          <w:bCs/>
          <w:sz w:val="24"/>
          <w:szCs w:val="24"/>
        </w:rPr>
        <w:t>1</w:t>
      </w:r>
      <w:r w:rsidRPr="00767337">
        <w:rPr>
          <w:b/>
          <w:bCs/>
          <w:sz w:val="24"/>
          <w:szCs w:val="24"/>
          <w:vertAlign w:val="superscript"/>
        </w:rPr>
        <w:t>st</w:t>
      </w:r>
      <w:r w:rsidRPr="00767337">
        <w:rPr>
          <w:b/>
          <w:bCs/>
          <w:sz w:val="24"/>
          <w:szCs w:val="24"/>
        </w:rPr>
        <w:t>. Contemporary Studies    Room 153</w:t>
      </w:r>
    </w:p>
    <w:p w14:paraId="0EAE5475" w14:textId="3D6BF527" w:rsidR="000D26C0" w:rsidRPr="00767337" w:rsidRDefault="000D26C0" w:rsidP="000D26C0">
      <w:pPr>
        <w:rPr>
          <w:b/>
          <w:bCs/>
          <w:sz w:val="24"/>
          <w:szCs w:val="24"/>
        </w:rPr>
      </w:pPr>
      <w:r w:rsidRPr="00767337">
        <w:rPr>
          <w:b/>
          <w:bCs/>
          <w:sz w:val="24"/>
          <w:szCs w:val="24"/>
        </w:rPr>
        <w:t>2</w:t>
      </w:r>
      <w:r w:rsidRPr="00767337">
        <w:rPr>
          <w:b/>
          <w:bCs/>
          <w:sz w:val="24"/>
          <w:szCs w:val="24"/>
          <w:vertAlign w:val="superscript"/>
        </w:rPr>
        <w:t>nd</w:t>
      </w:r>
      <w:r w:rsidRPr="00767337">
        <w:rPr>
          <w:b/>
          <w:bCs/>
          <w:sz w:val="24"/>
          <w:szCs w:val="24"/>
        </w:rPr>
        <w:t>. Math I      Room 208</w:t>
      </w:r>
    </w:p>
    <w:p w14:paraId="71A8A7FD" w14:textId="4E2397B8" w:rsidR="000D26C0" w:rsidRPr="00767337" w:rsidRDefault="000D26C0" w:rsidP="000D26C0">
      <w:pPr>
        <w:rPr>
          <w:b/>
          <w:bCs/>
          <w:sz w:val="24"/>
          <w:szCs w:val="24"/>
        </w:rPr>
      </w:pPr>
      <w:r w:rsidRPr="00767337">
        <w:rPr>
          <w:b/>
          <w:bCs/>
          <w:sz w:val="24"/>
          <w:szCs w:val="24"/>
        </w:rPr>
        <w:t>3</w:t>
      </w:r>
      <w:r w:rsidR="005A0A55" w:rsidRPr="00767337">
        <w:rPr>
          <w:b/>
          <w:bCs/>
          <w:sz w:val="24"/>
          <w:szCs w:val="24"/>
          <w:vertAlign w:val="superscript"/>
        </w:rPr>
        <w:t>rd</w:t>
      </w:r>
      <w:r w:rsidR="005A0A55" w:rsidRPr="00767337">
        <w:rPr>
          <w:b/>
          <w:bCs/>
          <w:sz w:val="24"/>
          <w:szCs w:val="24"/>
        </w:rPr>
        <w:t xml:space="preserve"> Math</w:t>
      </w:r>
      <w:r w:rsidRPr="00767337">
        <w:rPr>
          <w:b/>
          <w:bCs/>
          <w:sz w:val="24"/>
          <w:szCs w:val="24"/>
        </w:rPr>
        <w:t xml:space="preserve"> I       Room 208</w:t>
      </w:r>
    </w:p>
    <w:p w14:paraId="2C9D8889" w14:textId="36F992B9" w:rsidR="000D26C0" w:rsidRPr="00767337" w:rsidRDefault="000D26C0" w:rsidP="000D26C0">
      <w:pPr>
        <w:rPr>
          <w:b/>
          <w:bCs/>
          <w:sz w:val="24"/>
          <w:szCs w:val="24"/>
        </w:rPr>
      </w:pPr>
      <w:r w:rsidRPr="00767337">
        <w:rPr>
          <w:b/>
          <w:bCs/>
          <w:sz w:val="24"/>
          <w:szCs w:val="24"/>
        </w:rPr>
        <w:t>4</w:t>
      </w:r>
      <w:r w:rsidRPr="00767337">
        <w:rPr>
          <w:b/>
          <w:bCs/>
          <w:sz w:val="24"/>
          <w:szCs w:val="24"/>
          <w:vertAlign w:val="superscript"/>
        </w:rPr>
        <w:t>th</w:t>
      </w:r>
      <w:r w:rsidRPr="00767337">
        <w:rPr>
          <w:b/>
          <w:bCs/>
          <w:sz w:val="24"/>
          <w:szCs w:val="24"/>
        </w:rPr>
        <w:t xml:space="preserve"> Math II       Room 141</w:t>
      </w:r>
    </w:p>
    <w:p w14:paraId="1F7E9927" w14:textId="2A251D15" w:rsidR="000D26C0" w:rsidRPr="00767337" w:rsidRDefault="000D26C0" w:rsidP="000D26C0">
      <w:pPr>
        <w:rPr>
          <w:b/>
          <w:bCs/>
          <w:sz w:val="24"/>
          <w:szCs w:val="24"/>
        </w:rPr>
      </w:pPr>
      <w:r w:rsidRPr="00767337">
        <w:rPr>
          <w:b/>
          <w:bCs/>
          <w:sz w:val="24"/>
          <w:szCs w:val="24"/>
        </w:rPr>
        <w:t xml:space="preserve">Lunch </w:t>
      </w:r>
    </w:p>
    <w:p w14:paraId="6CD97C2D" w14:textId="37D42B77" w:rsidR="000D26C0" w:rsidRPr="00767337" w:rsidRDefault="000D26C0" w:rsidP="000D26C0">
      <w:pPr>
        <w:rPr>
          <w:b/>
          <w:bCs/>
          <w:sz w:val="24"/>
          <w:szCs w:val="24"/>
        </w:rPr>
      </w:pPr>
      <w:r w:rsidRPr="00767337">
        <w:rPr>
          <w:b/>
          <w:bCs/>
          <w:sz w:val="24"/>
          <w:szCs w:val="24"/>
        </w:rPr>
        <w:t>MOD B</w:t>
      </w:r>
    </w:p>
    <w:p w14:paraId="61944D3E" w14:textId="3720F825" w:rsidR="000D26C0" w:rsidRPr="00767337" w:rsidRDefault="000D26C0" w:rsidP="000D26C0">
      <w:pPr>
        <w:rPr>
          <w:b/>
          <w:bCs/>
          <w:sz w:val="24"/>
          <w:szCs w:val="24"/>
        </w:rPr>
      </w:pPr>
      <w:r w:rsidRPr="00767337">
        <w:rPr>
          <w:b/>
          <w:bCs/>
          <w:sz w:val="24"/>
          <w:szCs w:val="24"/>
        </w:rPr>
        <w:t>5</w:t>
      </w:r>
      <w:r w:rsidRPr="00767337">
        <w:rPr>
          <w:b/>
          <w:bCs/>
          <w:sz w:val="24"/>
          <w:szCs w:val="24"/>
          <w:vertAlign w:val="superscript"/>
        </w:rPr>
        <w:t>th</w:t>
      </w:r>
      <w:r w:rsidRPr="00767337">
        <w:rPr>
          <w:b/>
          <w:bCs/>
          <w:sz w:val="24"/>
          <w:szCs w:val="24"/>
        </w:rPr>
        <w:t xml:space="preserve"> Math II          Room 141</w:t>
      </w:r>
    </w:p>
    <w:p w14:paraId="6D4804E0" w14:textId="77777777" w:rsidR="000D26C0" w:rsidRPr="00767337" w:rsidRDefault="000D26C0" w:rsidP="000D26C0">
      <w:pPr>
        <w:rPr>
          <w:b/>
          <w:bCs/>
          <w:sz w:val="24"/>
          <w:szCs w:val="24"/>
        </w:rPr>
      </w:pPr>
      <w:r w:rsidRPr="00767337">
        <w:rPr>
          <w:b/>
          <w:bCs/>
          <w:sz w:val="24"/>
          <w:szCs w:val="24"/>
        </w:rPr>
        <w:t>6</w:t>
      </w:r>
      <w:r w:rsidRPr="00767337">
        <w:rPr>
          <w:b/>
          <w:bCs/>
          <w:sz w:val="24"/>
          <w:szCs w:val="24"/>
          <w:vertAlign w:val="superscript"/>
        </w:rPr>
        <w:t>th</w:t>
      </w:r>
      <w:r w:rsidRPr="00767337">
        <w:rPr>
          <w:b/>
          <w:bCs/>
          <w:sz w:val="24"/>
          <w:szCs w:val="24"/>
        </w:rPr>
        <w:t xml:space="preserve"> US Studies    Room 153</w:t>
      </w:r>
    </w:p>
    <w:p w14:paraId="06434F76" w14:textId="7CB02D3D" w:rsidR="000D26C0" w:rsidRPr="00767337" w:rsidRDefault="000D26C0" w:rsidP="000D26C0">
      <w:pPr>
        <w:rPr>
          <w:b/>
          <w:bCs/>
          <w:sz w:val="24"/>
          <w:szCs w:val="24"/>
        </w:rPr>
      </w:pPr>
      <w:r w:rsidRPr="00767337">
        <w:rPr>
          <w:b/>
          <w:bCs/>
          <w:sz w:val="24"/>
          <w:szCs w:val="24"/>
        </w:rPr>
        <w:t>7</w:t>
      </w:r>
      <w:r w:rsidRPr="00767337">
        <w:rPr>
          <w:b/>
          <w:bCs/>
          <w:sz w:val="24"/>
          <w:szCs w:val="24"/>
          <w:vertAlign w:val="superscript"/>
        </w:rPr>
        <w:t>th</w:t>
      </w:r>
      <w:r w:rsidRPr="00767337">
        <w:rPr>
          <w:b/>
          <w:bCs/>
          <w:sz w:val="24"/>
          <w:szCs w:val="24"/>
        </w:rPr>
        <w:t xml:space="preserve"> Planning       Room 105</w:t>
      </w:r>
    </w:p>
    <w:p w14:paraId="6EABCA23" w14:textId="3C6DFBF3" w:rsidR="000D26C0" w:rsidRPr="00767337" w:rsidRDefault="000D26C0" w:rsidP="000D26C0">
      <w:pPr>
        <w:rPr>
          <w:b/>
          <w:bCs/>
          <w:sz w:val="24"/>
          <w:szCs w:val="24"/>
        </w:rPr>
      </w:pPr>
      <w:r w:rsidRPr="00767337">
        <w:rPr>
          <w:b/>
          <w:bCs/>
          <w:sz w:val="24"/>
          <w:szCs w:val="24"/>
        </w:rPr>
        <w:t>8</w:t>
      </w:r>
      <w:r w:rsidRPr="00767337">
        <w:rPr>
          <w:b/>
          <w:bCs/>
          <w:sz w:val="24"/>
          <w:szCs w:val="24"/>
          <w:vertAlign w:val="superscript"/>
        </w:rPr>
        <w:t>th</w:t>
      </w:r>
      <w:r w:rsidRPr="00767337">
        <w:rPr>
          <w:b/>
          <w:bCs/>
          <w:sz w:val="24"/>
          <w:szCs w:val="24"/>
        </w:rPr>
        <w:t xml:space="preserve"> Civics            Room 150 </w:t>
      </w:r>
    </w:p>
    <w:p w14:paraId="626774EA" w14:textId="35FD1478" w:rsidR="00741FCD" w:rsidRPr="00767337" w:rsidRDefault="00741FCD" w:rsidP="000D26C0">
      <w:pPr>
        <w:rPr>
          <w:sz w:val="24"/>
          <w:szCs w:val="24"/>
        </w:rPr>
      </w:pPr>
    </w:p>
    <w:p w14:paraId="2FAE8A2C" w14:textId="77777777" w:rsidR="00AC3B0C" w:rsidRPr="00767337" w:rsidRDefault="00AC3B0C" w:rsidP="000D26C0">
      <w:pPr>
        <w:rPr>
          <w:b/>
          <w:bCs/>
          <w:sz w:val="24"/>
          <w:szCs w:val="24"/>
        </w:rPr>
      </w:pPr>
      <w:r w:rsidRPr="00767337">
        <w:rPr>
          <w:b/>
          <w:bCs/>
          <w:sz w:val="24"/>
          <w:szCs w:val="24"/>
        </w:rPr>
        <w:t>Content Overview</w:t>
      </w:r>
    </w:p>
    <w:p w14:paraId="42063BD9" w14:textId="77777777" w:rsidR="00767337" w:rsidRDefault="00741FCD" w:rsidP="00767337">
      <w:pPr>
        <w:rPr>
          <w:sz w:val="24"/>
          <w:szCs w:val="24"/>
        </w:rPr>
      </w:pPr>
      <w:r w:rsidRPr="00767337">
        <w:rPr>
          <w:sz w:val="24"/>
          <w:szCs w:val="24"/>
        </w:rPr>
        <w:t xml:space="preserve">Each student in my classroom has </w:t>
      </w:r>
      <w:r w:rsidR="005771C1" w:rsidRPr="00767337">
        <w:rPr>
          <w:sz w:val="24"/>
          <w:szCs w:val="24"/>
        </w:rPr>
        <w:t xml:space="preserve">an IEP (Individualized Education Plan) which states the accommodations </w:t>
      </w:r>
      <w:r w:rsidR="00DA77D6" w:rsidRPr="00767337">
        <w:rPr>
          <w:sz w:val="24"/>
          <w:szCs w:val="24"/>
        </w:rPr>
        <w:t xml:space="preserve">they have </w:t>
      </w:r>
      <w:r w:rsidR="005771C1" w:rsidRPr="00767337">
        <w:rPr>
          <w:sz w:val="24"/>
          <w:szCs w:val="24"/>
        </w:rPr>
        <w:t>concerning their academic instruction. These accommodations are based upon each students individualized needs.</w:t>
      </w:r>
    </w:p>
    <w:p w14:paraId="1BAECEF1" w14:textId="4813FE0E" w:rsidR="00767337" w:rsidRPr="00767337" w:rsidRDefault="00767337" w:rsidP="00767337">
      <w:pPr>
        <w:rPr>
          <w:b/>
          <w:bCs/>
          <w:sz w:val="24"/>
          <w:szCs w:val="24"/>
        </w:rPr>
      </w:pPr>
      <w:r w:rsidRPr="00767337">
        <w:rPr>
          <w:b/>
          <w:bCs/>
          <w:sz w:val="24"/>
          <w:szCs w:val="24"/>
        </w:rPr>
        <w:t xml:space="preserve"> Class Expectations</w:t>
      </w:r>
    </w:p>
    <w:p w14:paraId="490702CE" w14:textId="6AD36FEB" w:rsidR="00741FCD" w:rsidRDefault="00767337" w:rsidP="000D26C0">
      <w:pPr>
        <w:rPr>
          <w:sz w:val="24"/>
          <w:szCs w:val="24"/>
        </w:rPr>
      </w:pPr>
      <w:r w:rsidRPr="00767337">
        <w:rPr>
          <w:sz w:val="24"/>
          <w:szCs w:val="24"/>
        </w:rPr>
        <w:t xml:space="preserve">Inclusion special education classes will follow each general education classroom’s specified classroom procedures and rules. </w:t>
      </w:r>
    </w:p>
    <w:p w14:paraId="2B4B59B1" w14:textId="4DB9C550" w:rsidR="00767337" w:rsidRPr="00767337" w:rsidRDefault="00767337" w:rsidP="000D26C0">
      <w:pPr>
        <w:rPr>
          <w:b/>
          <w:bCs/>
          <w:sz w:val="24"/>
          <w:szCs w:val="24"/>
        </w:rPr>
      </w:pPr>
      <w:r w:rsidRPr="00767337">
        <w:rPr>
          <w:b/>
          <w:bCs/>
          <w:sz w:val="24"/>
          <w:szCs w:val="24"/>
        </w:rPr>
        <w:t xml:space="preserve">Class Rules </w:t>
      </w:r>
    </w:p>
    <w:p w14:paraId="3B3FBFD5" w14:textId="198E9D8B" w:rsidR="00767337" w:rsidRDefault="00767337" w:rsidP="000D26C0">
      <w:pPr>
        <w:rPr>
          <w:sz w:val="24"/>
          <w:szCs w:val="24"/>
        </w:rPr>
      </w:pPr>
      <w:r>
        <w:rPr>
          <w:sz w:val="24"/>
          <w:szCs w:val="24"/>
        </w:rPr>
        <w:t>Arrive to class on time           Listen and Follow directions             Be Respectful</w:t>
      </w:r>
    </w:p>
    <w:p w14:paraId="0F3E8FA0" w14:textId="73C738DE" w:rsidR="00767337" w:rsidRPr="00767337" w:rsidRDefault="00767337" w:rsidP="000D26C0">
      <w:pPr>
        <w:rPr>
          <w:sz w:val="24"/>
          <w:szCs w:val="24"/>
        </w:rPr>
      </w:pPr>
      <w:r>
        <w:rPr>
          <w:sz w:val="24"/>
          <w:szCs w:val="24"/>
        </w:rPr>
        <w:t xml:space="preserve">                         Turn on work on time                            Bring Materials to Class</w:t>
      </w:r>
    </w:p>
    <w:p w14:paraId="08DE72BE" w14:textId="77777777" w:rsidR="00AC3B0C" w:rsidRPr="00767337" w:rsidRDefault="00AC3B0C" w:rsidP="000D26C0">
      <w:pPr>
        <w:rPr>
          <w:b/>
          <w:bCs/>
          <w:sz w:val="24"/>
          <w:szCs w:val="24"/>
        </w:rPr>
      </w:pPr>
      <w:r w:rsidRPr="00767337">
        <w:rPr>
          <w:b/>
          <w:bCs/>
          <w:sz w:val="24"/>
          <w:szCs w:val="24"/>
        </w:rPr>
        <w:lastRenderedPageBreak/>
        <w:t>Learning Goals</w:t>
      </w:r>
    </w:p>
    <w:p w14:paraId="5CACBB35" w14:textId="15D094E7" w:rsidR="005771C1" w:rsidRPr="00767337" w:rsidRDefault="005A0A55" w:rsidP="000D26C0">
      <w:pPr>
        <w:rPr>
          <w:sz w:val="24"/>
          <w:szCs w:val="24"/>
        </w:rPr>
      </w:pPr>
      <w:proofErr w:type="gramStart"/>
      <w:r w:rsidRPr="00767337">
        <w:rPr>
          <w:sz w:val="24"/>
          <w:szCs w:val="24"/>
        </w:rPr>
        <w:t>All</w:t>
      </w:r>
      <w:r w:rsidR="005771C1" w:rsidRPr="00767337">
        <w:rPr>
          <w:sz w:val="24"/>
          <w:szCs w:val="24"/>
        </w:rPr>
        <w:t xml:space="preserve"> </w:t>
      </w:r>
      <w:r w:rsidRPr="00767337">
        <w:rPr>
          <w:sz w:val="24"/>
          <w:szCs w:val="24"/>
        </w:rPr>
        <w:t>of</w:t>
      </w:r>
      <w:proofErr w:type="gramEnd"/>
      <w:r w:rsidRPr="00767337">
        <w:rPr>
          <w:sz w:val="24"/>
          <w:szCs w:val="24"/>
        </w:rPr>
        <w:t xml:space="preserve"> </w:t>
      </w:r>
      <w:r w:rsidR="0041655E" w:rsidRPr="00767337">
        <w:rPr>
          <w:sz w:val="24"/>
          <w:szCs w:val="24"/>
        </w:rPr>
        <w:t>my students</w:t>
      </w:r>
      <w:r w:rsidR="005771C1" w:rsidRPr="00767337">
        <w:rPr>
          <w:sz w:val="24"/>
          <w:szCs w:val="24"/>
        </w:rPr>
        <w:t xml:space="preserve"> will participate</w:t>
      </w:r>
      <w:r w:rsidR="0041655E" w:rsidRPr="00767337">
        <w:rPr>
          <w:sz w:val="24"/>
          <w:szCs w:val="24"/>
        </w:rPr>
        <w:t xml:space="preserve"> in the general education curriculum at </w:t>
      </w:r>
      <w:r w:rsidRPr="00767337">
        <w:rPr>
          <w:sz w:val="24"/>
          <w:szCs w:val="24"/>
        </w:rPr>
        <w:t>their grade</w:t>
      </w:r>
      <w:r w:rsidR="0041655E" w:rsidRPr="00767337">
        <w:rPr>
          <w:sz w:val="24"/>
          <w:szCs w:val="24"/>
        </w:rPr>
        <w:t xml:space="preserve"> level. The</w:t>
      </w:r>
      <w:r w:rsidR="00DA77D6" w:rsidRPr="00767337">
        <w:rPr>
          <w:sz w:val="24"/>
          <w:szCs w:val="24"/>
        </w:rPr>
        <w:t xml:space="preserve">y </w:t>
      </w:r>
      <w:r w:rsidR="0041655E" w:rsidRPr="00767337">
        <w:rPr>
          <w:sz w:val="24"/>
          <w:szCs w:val="24"/>
        </w:rPr>
        <w:t>will receive special education services in the general education classroom (known as inclusion</w:t>
      </w:r>
      <w:r w:rsidRPr="00767337">
        <w:rPr>
          <w:sz w:val="24"/>
          <w:szCs w:val="24"/>
        </w:rPr>
        <w:t>), the</w:t>
      </w:r>
      <w:r w:rsidR="0041655E" w:rsidRPr="00767337">
        <w:rPr>
          <w:sz w:val="24"/>
          <w:szCs w:val="24"/>
        </w:rPr>
        <w:t xml:space="preserve"> special education teacher will support the students in successfully taking part in the general education curriculum, as well as meeting their specific goals</w:t>
      </w:r>
      <w:r w:rsidR="00DA77D6" w:rsidRPr="00767337">
        <w:rPr>
          <w:sz w:val="24"/>
          <w:szCs w:val="24"/>
        </w:rPr>
        <w:t xml:space="preserve"> as</w:t>
      </w:r>
      <w:r w:rsidR="0041655E" w:rsidRPr="00767337">
        <w:rPr>
          <w:sz w:val="24"/>
          <w:szCs w:val="24"/>
        </w:rPr>
        <w:t xml:space="preserve"> listed in the IEP. </w:t>
      </w:r>
      <w:r w:rsidRPr="00767337">
        <w:rPr>
          <w:sz w:val="24"/>
          <w:szCs w:val="24"/>
        </w:rPr>
        <w:t xml:space="preserve">The general education </w:t>
      </w:r>
      <w:r w:rsidR="00DA77D6" w:rsidRPr="00767337">
        <w:rPr>
          <w:sz w:val="24"/>
          <w:szCs w:val="24"/>
        </w:rPr>
        <w:t xml:space="preserve">teacher </w:t>
      </w:r>
      <w:r w:rsidR="00767337" w:rsidRPr="00767337">
        <w:rPr>
          <w:sz w:val="24"/>
          <w:szCs w:val="24"/>
        </w:rPr>
        <w:t>has access</w:t>
      </w:r>
      <w:r w:rsidRPr="00767337">
        <w:rPr>
          <w:sz w:val="24"/>
          <w:szCs w:val="24"/>
        </w:rPr>
        <w:t xml:space="preserve"> to the accommodations page and the IEP document for any student in their classroom that has an IEP. The special education and general education </w:t>
      </w:r>
      <w:r w:rsidR="00767337" w:rsidRPr="00767337">
        <w:rPr>
          <w:sz w:val="24"/>
          <w:szCs w:val="24"/>
        </w:rPr>
        <w:t>teacher collaborate</w:t>
      </w:r>
      <w:r w:rsidRPr="00767337">
        <w:rPr>
          <w:sz w:val="24"/>
          <w:szCs w:val="24"/>
        </w:rPr>
        <w:t xml:space="preserve"> often.</w:t>
      </w:r>
    </w:p>
    <w:p w14:paraId="136BEB3F" w14:textId="19F74A0D" w:rsidR="00DA77D6" w:rsidRPr="00767337" w:rsidRDefault="005A0A55" w:rsidP="000D26C0">
      <w:pPr>
        <w:rPr>
          <w:sz w:val="24"/>
          <w:szCs w:val="24"/>
        </w:rPr>
      </w:pPr>
      <w:r w:rsidRPr="00767337">
        <w:rPr>
          <w:sz w:val="24"/>
          <w:szCs w:val="24"/>
        </w:rPr>
        <w:t>The special education teacher will provide small group instruction and assistance for the students who require academic support to reach their IEP goals in the subject area of reading, math, and writing.</w:t>
      </w:r>
      <w:r w:rsidR="00AC3B0C" w:rsidRPr="00767337">
        <w:rPr>
          <w:sz w:val="24"/>
          <w:szCs w:val="24"/>
        </w:rPr>
        <w:t xml:space="preserve"> Learning and instructional goals are specified in the Individual Education Plan. The IEP contains goals which focus of the areas of reading and math skills, writing language, and behavior for some. </w:t>
      </w:r>
    </w:p>
    <w:p w14:paraId="1864014C" w14:textId="37C0E20F" w:rsidR="00914D24" w:rsidRPr="00767337" w:rsidRDefault="00914D24" w:rsidP="000D26C0">
      <w:pPr>
        <w:rPr>
          <w:b/>
          <w:bCs/>
          <w:sz w:val="24"/>
          <w:szCs w:val="24"/>
        </w:rPr>
      </w:pPr>
      <w:r w:rsidRPr="00767337">
        <w:rPr>
          <w:b/>
          <w:bCs/>
          <w:sz w:val="24"/>
          <w:szCs w:val="24"/>
        </w:rPr>
        <w:t xml:space="preserve">Grade Level Standards </w:t>
      </w:r>
    </w:p>
    <w:p w14:paraId="48374680" w14:textId="3CDD89AB" w:rsidR="000E35A1" w:rsidRPr="00767337" w:rsidRDefault="00914D24" w:rsidP="000D26C0">
      <w:pPr>
        <w:rPr>
          <w:sz w:val="24"/>
          <w:szCs w:val="24"/>
        </w:rPr>
      </w:pPr>
      <w:r w:rsidRPr="00767337">
        <w:rPr>
          <w:sz w:val="24"/>
          <w:szCs w:val="24"/>
        </w:rPr>
        <w:t xml:space="preserve">Each inclusion class will follow the same state </w:t>
      </w:r>
      <w:r w:rsidR="00DA77D6" w:rsidRPr="00767337">
        <w:rPr>
          <w:sz w:val="24"/>
          <w:szCs w:val="24"/>
        </w:rPr>
        <w:t>standards as</w:t>
      </w:r>
      <w:r w:rsidRPr="00767337">
        <w:rPr>
          <w:sz w:val="24"/>
          <w:szCs w:val="24"/>
        </w:rPr>
        <w:t xml:space="preserve"> the students without an IEP. Each </w:t>
      </w:r>
      <w:r w:rsidR="005178C5" w:rsidRPr="00767337">
        <w:rPr>
          <w:sz w:val="24"/>
          <w:szCs w:val="24"/>
        </w:rPr>
        <w:t xml:space="preserve">standard, curriculum map, and instructional materials </w:t>
      </w:r>
      <w:r w:rsidR="00DA77D6" w:rsidRPr="00767337">
        <w:rPr>
          <w:sz w:val="24"/>
          <w:szCs w:val="24"/>
        </w:rPr>
        <w:t>are listed</w:t>
      </w:r>
      <w:r w:rsidRPr="00767337">
        <w:rPr>
          <w:sz w:val="24"/>
          <w:szCs w:val="24"/>
        </w:rPr>
        <w:t xml:space="preserve"> </w:t>
      </w:r>
      <w:r w:rsidR="00886BF0" w:rsidRPr="00767337">
        <w:rPr>
          <w:sz w:val="24"/>
          <w:szCs w:val="24"/>
        </w:rPr>
        <w:t>on the syllabus for the classrooms</w:t>
      </w:r>
      <w:r w:rsidR="00DA77D6" w:rsidRPr="00767337">
        <w:rPr>
          <w:sz w:val="24"/>
          <w:szCs w:val="24"/>
        </w:rPr>
        <w:t>,</w:t>
      </w:r>
      <w:r w:rsidR="00886BF0" w:rsidRPr="00767337">
        <w:rPr>
          <w:sz w:val="24"/>
          <w:szCs w:val="24"/>
        </w:rPr>
        <w:t xml:space="preserve"> the students are in. </w:t>
      </w:r>
    </w:p>
    <w:p w14:paraId="1434EFD6" w14:textId="3E290F28" w:rsidR="005178C5" w:rsidRPr="00767337" w:rsidRDefault="005178C5" w:rsidP="000D26C0">
      <w:pPr>
        <w:rPr>
          <w:b/>
          <w:bCs/>
          <w:sz w:val="24"/>
          <w:szCs w:val="24"/>
        </w:rPr>
      </w:pPr>
      <w:r w:rsidRPr="00767337">
        <w:rPr>
          <w:b/>
          <w:bCs/>
          <w:sz w:val="24"/>
          <w:szCs w:val="24"/>
        </w:rPr>
        <w:t>Assessments</w:t>
      </w:r>
    </w:p>
    <w:p w14:paraId="23367748" w14:textId="45FA4E93" w:rsidR="006E0D4C" w:rsidRPr="00767337" w:rsidRDefault="005178C5" w:rsidP="000D26C0">
      <w:pPr>
        <w:rPr>
          <w:sz w:val="24"/>
          <w:szCs w:val="24"/>
        </w:rPr>
      </w:pPr>
      <w:r w:rsidRPr="00767337">
        <w:rPr>
          <w:sz w:val="24"/>
          <w:szCs w:val="24"/>
        </w:rPr>
        <w:t xml:space="preserve">Assessments are both formal and informal in the general education </w:t>
      </w:r>
      <w:r w:rsidR="00E3175E" w:rsidRPr="00767337">
        <w:rPr>
          <w:sz w:val="24"/>
          <w:szCs w:val="24"/>
        </w:rPr>
        <w:t>classroom, to</w:t>
      </w:r>
      <w:r w:rsidRPr="00767337">
        <w:rPr>
          <w:sz w:val="24"/>
          <w:szCs w:val="24"/>
        </w:rPr>
        <w:t xml:space="preserve"> monitor how each student is progressing in the general education </w:t>
      </w:r>
      <w:r w:rsidR="006E0D4C" w:rsidRPr="00767337">
        <w:rPr>
          <w:sz w:val="24"/>
          <w:szCs w:val="24"/>
        </w:rPr>
        <w:t>curriculum</w:t>
      </w:r>
      <w:r w:rsidRPr="00767337">
        <w:rPr>
          <w:sz w:val="24"/>
          <w:szCs w:val="24"/>
        </w:rPr>
        <w:t xml:space="preserve">. </w:t>
      </w:r>
      <w:r w:rsidR="006E0D4C" w:rsidRPr="00767337">
        <w:rPr>
          <w:sz w:val="24"/>
          <w:szCs w:val="24"/>
        </w:rPr>
        <w:t xml:space="preserve">This information helps our special education teachers monitor student understanding and mastery so they can provide pre-teaching, re-teaching, and individual or small group instruction as needed. </w:t>
      </w:r>
    </w:p>
    <w:p w14:paraId="15A5DBD6" w14:textId="505E572B" w:rsidR="006E0D4C" w:rsidRPr="00767337" w:rsidRDefault="006E0D4C" w:rsidP="000D26C0">
      <w:pPr>
        <w:rPr>
          <w:b/>
          <w:bCs/>
          <w:sz w:val="24"/>
          <w:szCs w:val="24"/>
        </w:rPr>
      </w:pPr>
      <w:r w:rsidRPr="00767337">
        <w:rPr>
          <w:b/>
          <w:bCs/>
          <w:sz w:val="24"/>
          <w:szCs w:val="24"/>
        </w:rPr>
        <w:t xml:space="preserve">Grade Scale </w:t>
      </w:r>
    </w:p>
    <w:p w14:paraId="4E42EE54" w14:textId="2636499A" w:rsidR="006E0D4C" w:rsidRPr="00767337" w:rsidRDefault="006E0D4C" w:rsidP="000D26C0">
      <w:pPr>
        <w:rPr>
          <w:b/>
          <w:bCs/>
          <w:sz w:val="24"/>
          <w:szCs w:val="24"/>
        </w:rPr>
      </w:pPr>
      <w:r w:rsidRPr="00767337">
        <w:rPr>
          <w:b/>
          <w:bCs/>
          <w:sz w:val="24"/>
          <w:szCs w:val="24"/>
        </w:rPr>
        <w:t>A       90-100</w:t>
      </w:r>
    </w:p>
    <w:p w14:paraId="71CAF940" w14:textId="31EFFE2C" w:rsidR="006E0D4C" w:rsidRPr="00767337" w:rsidRDefault="006E0D4C" w:rsidP="000D26C0">
      <w:pPr>
        <w:rPr>
          <w:b/>
          <w:bCs/>
          <w:sz w:val="24"/>
          <w:szCs w:val="24"/>
        </w:rPr>
      </w:pPr>
      <w:r w:rsidRPr="00767337">
        <w:rPr>
          <w:b/>
          <w:bCs/>
          <w:sz w:val="24"/>
          <w:szCs w:val="24"/>
        </w:rPr>
        <w:t>B      80-89</w:t>
      </w:r>
    </w:p>
    <w:p w14:paraId="4B217353" w14:textId="6FD28C06" w:rsidR="006E0D4C" w:rsidRPr="00767337" w:rsidRDefault="006E0D4C" w:rsidP="000D26C0">
      <w:pPr>
        <w:rPr>
          <w:b/>
          <w:bCs/>
          <w:sz w:val="24"/>
          <w:szCs w:val="24"/>
        </w:rPr>
      </w:pPr>
      <w:r w:rsidRPr="00767337">
        <w:rPr>
          <w:b/>
          <w:bCs/>
          <w:sz w:val="24"/>
          <w:szCs w:val="24"/>
        </w:rPr>
        <w:t>C      70-79</w:t>
      </w:r>
    </w:p>
    <w:p w14:paraId="7B52A29C" w14:textId="51FC686F" w:rsidR="00D86D46" w:rsidRPr="00767337" w:rsidRDefault="00D86D46" w:rsidP="000D26C0">
      <w:pPr>
        <w:rPr>
          <w:b/>
          <w:bCs/>
          <w:sz w:val="24"/>
          <w:szCs w:val="24"/>
        </w:rPr>
      </w:pPr>
      <w:r w:rsidRPr="00767337">
        <w:rPr>
          <w:b/>
          <w:bCs/>
          <w:sz w:val="24"/>
          <w:szCs w:val="24"/>
        </w:rPr>
        <w:t>D      60-69</w:t>
      </w:r>
    </w:p>
    <w:p w14:paraId="5B3F5ADD" w14:textId="31820E01" w:rsidR="00D86D46" w:rsidRPr="00767337" w:rsidRDefault="00D86D46" w:rsidP="000D26C0">
      <w:pPr>
        <w:rPr>
          <w:b/>
          <w:bCs/>
          <w:sz w:val="24"/>
          <w:szCs w:val="24"/>
        </w:rPr>
      </w:pPr>
      <w:r w:rsidRPr="00767337">
        <w:rPr>
          <w:b/>
          <w:bCs/>
          <w:sz w:val="24"/>
          <w:szCs w:val="24"/>
        </w:rPr>
        <w:t xml:space="preserve">F      59 and Below </w:t>
      </w:r>
      <w:r w:rsidR="00876250" w:rsidRPr="00767337">
        <w:rPr>
          <w:b/>
          <w:bCs/>
          <w:sz w:val="24"/>
          <w:szCs w:val="24"/>
        </w:rPr>
        <w:t xml:space="preserve">        A grade of 50 </w:t>
      </w:r>
      <w:r w:rsidR="00EE5923" w:rsidRPr="00767337">
        <w:rPr>
          <w:b/>
          <w:bCs/>
          <w:sz w:val="24"/>
          <w:szCs w:val="24"/>
        </w:rPr>
        <w:t xml:space="preserve">will be given for any grades </w:t>
      </w:r>
      <w:r w:rsidR="003608EB" w:rsidRPr="00767337">
        <w:rPr>
          <w:b/>
          <w:bCs/>
          <w:sz w:val="24"/>
          <w:szCs w:val="24"/>
        </w:rPr>
        <w:t>below 50</w:t>
      </w:r>
    </w:p>
    <w:p w14:paraId="655FFCF3" w14:textId="47CCB649" w:rsidR="004B51C1" w:rsidRPr="00767337" w:rsidRDefault="004B51C1" w:rsidP="000D26C0">
      <w:pPr>
        <w:rPr>
          <w:b/>
          <w:bCs/>
          <w:sz w:val="24"/>
          <w:szCs w:val="24"/>
        </w:rPr>
      </w:pPr>
    </w:p>
    <w:p w14:paraId="1379D7CD" w14:textId="77777777" w:rsidR="004B51C1" w:rsidRPr="00767337" w:rsidRDefault="004B51C1" w:rsidP="000D26C0">
      <w:pPr>
        <w:rPr>
          <w:b/>
          <w:bCs/>
          <w:sz w:val="24"/>
          <w:szCs w:val="24"/>
        </w:rPr>
      </w:pPr>
    </w:p>
    <w:p w14:paraId="3A4897D7" w14:textId="77777777" w:rsidR="000D26C0" w:rsidRPr="00767337" w:rsidRDefault="000D26C0" w:rsidP="000D26C0">
      <w:pPr>
        <w:rPr>
          <w:sz w:val="24"/>
          <w:szCs w:val="24"/>
        </w:rPr>
      </w:pPr>
    </w:p>
    <w:sectPr w:rsidR="000D26C0" w:rsidRPr="00767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C0"/>
    <w:rsid w:val="000833FD"/>
    <w:rsid w:val="000D26C0"/>
    <w:rsid w:val="000E35A1"/>
    <w:rsid w:val="001661A4"/>
    <w:rsid w:val="00231DB2"/>
    <w:rsid w:val="003608EB"/>
    <w:rsid w:val="0041655E"/>
    <w:rsid w:val="004B51C1"/>
    <w:rsid w:val="00513BA5"/>
    <w:rsid w:val="005178C5"/>
    <w:rsid w:val="005771C1"/>
    <w:rsid w:val="005A0173"/>
    <w:rsid w:val="005A0A55"/>
    <w:rsid w:val="006E0D4C"/>
    <w:rsid w:val="00741FCD"/>
    <w:rsid w:val="00767337"/>
    <w:rsid w:val="00876250"/>
    <w:rsid w:val="00886BF0"/>
    <w:rsid w:val="00914D24"/>
    <w:rsid w:val="009F5813"/>
    <w:rsid w:val="00AC3B0C"/>
    <w:rsid w:val="00AF4AD3"/>
    <w:rsid w:val="00CB4E3E"/>
    <w:rsid w:val="00D86D46"/>
    <w:rsid w:val="00DA77D6"/>
    <w:rsid w:val="00DE5A79"/>
    <w:rsid w:val="00E3175E"/>
    <w:rsid w:val="00EE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EADF"/>
  <w15:docId w15:val="{34BE046B-9EDD-41FD-A3D7-84667A07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443F117234A44991A22DDB1E578AC" ma:contentTypeVersion="7" ma:contentTypeDescription="Create a new document." ma:contentTypeScope="" ma:versionID="641cb7cb93aa7b1a700f54b59f409bd0">
  <xsd:schema xmlns:xsd="http://www.w3.org/2001/XMLSchema" xmlns:xs="http://www.w3.org/2001/XMLSchema" xmlns:p="http://schemas.microsoft.com/office/2006/metadata/properties" xmlns:ns3="0a219f8c-a702-47b7-9252-76e1a3f98f4b" xmlns:ns4="9afb96e8-fb4d-4fc3-b719-008074930c94" targetNamespace="http://schemas.microsoft.com/office/2006/metadata/properties" ma:root="true" ma:fieldsID="c1d78dc14f29e22eeeb80b1c7c7140b3" ns3:_="" ns4:_="">
    <xsd:import namespace="0a219f8c-a702-47b7-9252-76e1a3f98f4b"/>
    <xsd:import namespace="9afb96e8-fb4d-4fc3-b719-008074930c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19f8c-a702-47b7-9252-76e1a3f9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b96e8-fb4d-4fc3-b719-008074930c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11275-6FBF-4EE8-A396-BADD9B3C8FA3}">
  <ds:schemaRefs>
    <ds:schemaRef ds:uri="http://schemas.microsoft.com/sharepoint/v3/contenttype/forms"/>
  </ds:schemaRefs>
</ds:datastoreItem>
</file>

<file path=customXml/itemProps2.xml><?xml version="1.0" encoding="utf-8"?>
<ds:datastoreItem xmlns:ds="http://schemas.openxmlformats.org/officeDocument/2006/customXml" ds:itemID="{3429057C-9801-445F-8B42-D0821EACA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19f8c-a702-47b7-9252-76e1a3f98f4b"/>
    <ds:schemaRef ds:uri="9afb96e8-fb4d-4fc3-b719-008074930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2C3BC-9E17-41CA-8E6F-7846130D0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Harrison</dc:creator>
  <cp:keywords/>
  <dc:description/>
  <cp:lastModifiedBy>Kimberley Harrison</cp:lastModifiedBy>
  <cp:revision>2</cp:revision>
  <cp:lastPrinted>2022-08-28T18:18:00Z</cp:lastPrinted>
  <dcterms:created xsi:type="dcterms:W3CDTF">2022-08-28T18:22:00Z</dcterms:created>
  <dcterms:modified xsi:type="dcterms:W3CDTF">2022-08-28T18:22:00Z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0x0101002C6443F117234A44991A22DDB1E578AC</vt:lpwstr>
  </property>
</Properties>
</file>